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HORECA-SEKTOR: CHECKLISTE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Die vorliegende Checkliste gew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hrleistet mehr Klarheit und Transparenz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Arbeitgeber und Arbeitnehmer.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Sie soll ihnen auch erm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glichen, eine Form der Selbstkontrolle zu praktizieren.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Diese Checkliste bedeutet jedoch nicht, dass der Sozialinspektor nicht das Recht hat, sich alle Dokumente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zur Ansicht vorlegen zu lassen</w:t>
      </w:r>
      <w:r>
        <w:rPr>
          <w:rFonts w:ascii="Helvetica" w:hAnsi="Helvetica"/>
          <w:sz w:val="24"/>
          <w:szCs w:val="24"/>
          <w:rtl w:val="0"/>
          <w:lang w:val="de-DE"/>
        </w:rPr>
        <w:t>, die er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r seine Untersuchung als notwendig erachtet, wie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dies </w:t>
      </w:r>
      <w:r>
        <w:rPr>
          <w:rFonts w:ascii="Helvetica" w:hAnsi="Helvetica"/>
          <w:sz w:val="24"/>
          <w:szCs w:val="24"/>
          <w:rtl w:val="0"/>
          <w:lang w:val="de-DE"/>
        </w:rPr>
        <w:t>im Sozialgesetz vorgesehen ist.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Welche Dokumente kann ein Sozialinspektor von Ihnen verlangen 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Als Arbeitgeber oder Beauftragter bei einer angemeldeten (oder unangemeldeten) Betriebspr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fung?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Als Arbeitnehmer bei einer Kontrolle vor Ort?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Befugnisse des Sozialinspektors 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1. Der Sozialinspektor kann frei, zu jeder Tages- und Nachtzeit, ohne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vorherige Ank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ndigung, alle Arbeitsst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tten betreten, </w:t>
      </w:r>
      <w:r>
        <w:rPr>
          <w:rFonts w:ascii="Helvetica" w:hAnsi="Helvetica"/>
          <w:sz w:val="24"/>
          <w:szCs w:val="24"/>
          <w:rtl w:val="0"/>
          <w:lang w:val="nl-NL"/>
        </w:rPr>
        <w:t>von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denen er vern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nftigerweise annehmen kann, dass dort Personen arbeiten (Artikel 23 des Sozialstrafgesetzbuchs vom 6.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Juni 2010). Gem</w:t>
      </w:r>
      <w:r>
        <w:rPr>
          <w:rFonts w:ascii="Helvetica" w:hAnsi="Helvetica" w:hint="default"/>
          <w:sz w:val="24"/>
          <w:szCs w:val="24"/>
          <w:rtl w:val="0"/>
          <w:lang w:val="de-DE"/>
        </w:rPr>
        <w:t xml:space="preserve">äß </w:t>
      </w:r>
      <w:r>
        <w:rPr>
          <w:rFonts w:ascii="Helvetica" w:hAnsi="Helvetica"/>
          <w:sz w:val="24"/>
          <w:szCs w:val="24"/>
          <w:rtl w:val="0"/>
          <w:lang w:val="de-DE"/>
        </w:rPr>
        <w:t>Artikel 20 des Sozialstrafgesetzbuches m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ssen Sozialinspektoren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ihren Legitimationstitel vorlegen.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Sozialinspektoren betreten bewohnte R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</w:rPr>
        <w:t>ume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nur</w:t>
      </w:r>
      <w:r>
        <w:rPr>
          <w:rFonts w:ascii="Helvetica" w:hAnsi="Helvetica"/>
          <w:sz w:val="24"/>
          <w:szCs w:val="24"/>
          <w:rtl w:val="0"/>
        </w:rPr>
        <w:t>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Mit der vorherigen und schriftlich erteilten Zustimmung der Person, die die Nutzung innehat.</w:t>
      </w:r>
    </w:p>
    <w:p>
      <w:pPr>
        <w:pStyle w:val="Text"/>
        <w:numPr>
          <w:ilvl w:val="0"/>
          <w:numId w:val="2"/>
        </w:numPr>
        <w:rPr>
          <w:rFonts w:ascii="Helvetica" w:hAnsi="Helvetica"/>
          <w:sz w:val="24"/>
          <w:szCs w:val="24"/>
          <w:lang w:val="de-DE"/>
        </w:rPr>
      </w:pPr>
      <w:r>
        <w:rPr>
          <w:rFonts w:ascii="Helvetica" w:hAnsi="Helvetica"/>
          <w:sz w:val="24"/>
          <w:szCs w:val="24"/>
          <w:rtl w:val="0"/>
          <w:lang w:val="de-DE"/>
        </w:rPr>
        <w:t>Wenn die Sozialinspektoren im Besitz einer Besuchserlaubnis sind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f</w:t>
      </w:r>
      <w:r>
        <w:rPr>
          <w:rFonts w:ascii="Helvetica" w:hAnsi="Helvetica" w:hint="default"/>
          <w:sz w:val="24"/>
          <w:szCs w:val="24"/>
          <w:rtl w:val="0"/>
          <w:lang w:val="nl-NL"/>
        </w:rPr>
        <w:t>ü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r den </w:t>
      </w:r>
      <w:r>
        <w:rPr>
          <w:rFonts w:ascii="Helvetica" w:hAnsi="Helvetica"/>
          <w:sz w:val="24"/>
          <w:szCs w:val="24"/>
          <w:rtl w:val="0"/>
          <w:lang w:val="de-DE"/>
        </w:rPr>
        <w:t>Hausbesuch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2. Der Sozialinspektor kann die Identit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tsdaten (zusammen mit der Nummer des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Nationalregister) jeder Person, die sich am Arbeitsplatz aufh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</w:rPr>
        <w:t>lt</w:t>
      </w:r>
      <w:r>
        <w:rPr>
          <w:rFonts w:ascii="Helvetica" w:hAnsi="Helvetica"/>
          <w:sz w:val="24"/>
          <w:szCs w:val="24"/>
          <w:rtl w:val="0"/>
          <w:lang w:val="nl-NL"/>
        </w:rPr>
        <w:t>, abfragen und pr</w:t>
      </w:r>
      <w:r>
        <w:rPr>
          <w:rFonts w:ascii="Helvetica" w:hAnsi="Helvetica" w:hint="default"/>
          <w:sz w:val="24"/>
          <w:szCs w:val="24"/>
          <w:rtl w:val="0"/>
          <w:lang w:val="nl-NL"/>
        </w:rPr>
        <w:t>ü</w:t>
      </w:r>
      <w:r>
        <w:rPr>
          <w:rFonts w:ascii="Helvetica" w:hAnsi="Helvetica"/>
          <w:sz w:val="24"/>
          <w:szCs w:val="24"/>
          <w:rtl w:val="0"/>
          <w:lang w:val="nl-NL"/>
        </w:rPr>
        <w:t>fen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. Er kann </w:t>
      </w:r>
      <w:r>
        <w:rPr>
          <w:rFonts w:ascii="Helvetica" w:hAnsi="Helvetica"/>
          <w:sz w:val="24"/>
          <w:szCs w:val="24"/>
          <w:rtl w:val="0"/>
          <w:lang w:val="nl-NL"/>
        </w:rPr>
        <w:t>d</w:t>
      </w:r>
      <w:r>
        <w:rPr>
          <w:rFonts w:ascii="Helvetica" w:hAnsi="Helvetica"/>
          <w:sz w:val="24"/>
          <w:szCs w:val="24"/>
          <w:rtl w:val="0"/>
          <w:lang w:val="de-DE"/>
        </w:rPr>
        <w:t>en Identit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tsnachweis oder ein Aufenthaltsdokument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verlangen und 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berpr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fen. Er kann sich auch nach der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Funktion und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der </w:t>
      </w:r>
      <w:r>
        <w:rPr>
          <w:rFonts w:ascii="Helvetica" w:hAnsi="Helvetica"/>
          <w:sz w:val="24"/>
          <w:szCs w:val="24"/>
          <w:rtl w:val="0"/>
          <w:lang w:val="de-DE"/>
        </w:rPr>
        <w:t>Bezahlung der Arbeitnehmer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erkundigen.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3. Der Sozialinspektor kann jede Person anh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ren, von der er glaubt, dass sie angeh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rt werden muss.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Diese Anh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rung wird im Einklang mit den Rechten der befragten Personen durchgef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hrt.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4. Der Sozialinspektor kann jedem ein Protokoll wegen Kontrollbehinderung ausstellen, der ihn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am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Zugang zum Arbeitsplatz behindert.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Wor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ü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ber kann der Inspektor dem ARBEITGEBER oder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nl-NL"/>
        </w:rPr>
        <w:t xml:space="preserve">-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bei Abwesenheit des Arbeitgebers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nl-NL"/>
        </w:rPr>
        <w:t xml:space="preserve"> - dem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Vorgesetzten Fragen stellen?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ber welche Informationen m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ssen Sie unbedingt verf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gen?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nl-NL"/>
        </w:rPr>
        <w:t xml:space="preserve">Hier einige </w:t>
      </w:r>
      <w:r>
        <w:rPr>
          <w:rFonts w:ascii="Helvetica" w:hAnsi="Helvetica"/>
          <w:sz w:val="24"/>
          <w:szCs w:val="24"/>
          <w:rtl w:val="0"/>
          <w:lang w:val="de-DE"/>
        </w:rPr>
        <w:t>Beispiele: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1. Nachweis der Eintragung in die EZB.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2. Nachweis der Eintragung beim LSS (Nummer des Arbeitgebers).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3. Nachweis der Mitgliedschaft bei einer Sozialversicherungskasse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Selbstst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</w:rPr>
        <w:t>ndige.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4. Dimona (Sofort</w:t>
      </w:r>
      <w:r>
        <w:rPr>
          <w:rFonts w:ascii="Helvetica" w:hAnsi="Helvetica"/>
          <w:sz w:val="24"/>
          <w:szCs w:val="24"/>
          <w:rtl w:val="0"/>
          <w:lang w:val="nl-NL"/>
        </w:rPr>
        <w:t>an</w:t>
      </w:r>
      <w:r>
        <w:rPr>
          <w:rFonts w:ascii="Helvetica" w:hAnsi="Helvetica"/>
          <w:sz w:val="24"/>
          <w:szCs w:val="24"/>
          <w:rtl w:val="0"/>
          <w:lang w:val="de-DE"/>
        </w:rPr>
        <w:t>meldung der Besch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ftigung) 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  <w:rtl w:val="0"/>
          <w:lang w:val="de-DE"/>
        </w:rPr>
        <w:t>- Gew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hnliche Dimona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Vollzeit- oder Teilzeitbesch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ftigte.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  <w:rtl w:val="0"/>
          <w:lang w:val="de-DE"/>
        </w:rPr>
        <w:t>- Besondere Dimona: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  <w:tab/>
      </w:r>
      <w:r>
        <w:rPr>
          <w:rFonts w:ascii="Helvetica" w:hAnsi="Helvetica"/>
          <w:sz w:val="24"/>
          <w:szCs w:val="24"/>
          <w:rtl w:val="0"/>
          <w:lang w:val="de-DE"/>
        </w:rPr>
        <w:t>o Gelegenheitsarbeitnehmer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  <w:tab/>
      </w:r>
      <w:r>
        <w:rPr>
          <w:rFonts w:ascii="Helvetica" w:hAnsi="Helvetica"/>
          <w:sz w:val="24"/>
          <w:szCs w:val="24"/>
          <w:rtl w:val="0"/>
          <w:lang w:val="de-DE"/>
        </w:rPr>
        <w:t>o Flexi-Job-Arbeitnehmer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  <w:tab/>
      </w:r>
      <w:r>
        <w:rPr>
          <w:rFonts w:ascii="Helvetica" w:hAnsi="Helvetica"/>
          <w:sz w:val="24"/>
          <w:szCs w:val="24"/>
          <w:rtl w:val="0"/>
          <w:lang w:val="de-DE"/>
        </w:rPr>
        <w:t>o Studierende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5. Arbeitsordnung, in der alle Arbeitszeiten aufgef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hrt sind.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 xml:space="preserve">Der Sozialinspektor kann einen Ausdruck der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elektronisch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aufgezeichneten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Arbeitszeiten </w:t>
      </w:r>
      <w:r>
        <w:rPr>
          <w:rFonts w:ascii="Helvetica" w:hAnsi="Helvetica"/>
          <w:sz w:val="24"/>
          <w:szCs w:val="24"/>
          <w:rtl w:val="0"/>
        </w:rPr>
        <w:t>verlangen.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6. Arbeitsvertr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ge, mit eventuellen Zus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tzen (Anh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ngen) 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Bei Vollzeitbesch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ftigten, wenn dieser Vertrag schriftlich ausgefertigt wurde.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Teilzeitarbeitsvertr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ge mit den Arbeitszeiten, die schriftlich erstellt wurden.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Vertr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a-DK"/>
        </w:rPr>
        <w:t xml:space="preserve">ge 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ber Leiharbeit. Der Inspektor kann von einem Leiharbeitnehmer verlangen, dass </w:t>
      </w:r>
      <w:r>
        <w:rPr>
          <w:rFonts w:ascii="Helvetica" w:hAnsi="Helvetica"/>
          <w:sz w:val="24"/>
          <w:szCs w:val="24"/>
          <w:rtl w:val="0"/>
          <w:lang w:val="nl-NL"/>
        </w:rPr>
        <w:t>dieser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ihm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seinen elektronischen Arbeitsvertrag, den er mit der Zeitarbeitsfirma abgeschlossen hat, auf seinem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Smartphone, seinem Laptop oder Tablet-PC </w:t>
      </w:r>
      <w:r>
        <w:rPr>
          <w:rFonts w:ascii="Helvetica" w:hAnsi="Helvetica"/>
          <w:sz w:val="24"/>
          <w:szCs w:val="24"/>
          <w:rtl w:val="0"/>
          <w:lang w:val="nl-NL"/>
        </w:rPr>
        <w:t>anzeigt.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Studentenvertrag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 xml:space="preserve">7. </w:t>
      </w:r>
      <w:r>
        <w:rPr>
          <w:rFonts w:ascii="Helvetica" w:hAnsi="Helvetica"/>
          <w:sz w:val="24"/>
          <w:szCs w:val="24"/>
          <w:rtl w:val="0"/>
          <w:lang w:val="nl-NL"/>
        </w:rPr>
        <w:t>R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egister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der Abweichungen </w:t>
      </w:r>
      <w:r>
        <w:rPr>
          <w:rFonts w:ascii="Helvetica" w:hAnsi="Helvetica"/>
          <w:sz w:val="24"/>
          <w:szCs w:val="24"/>
          <w:rtl w:val="0"/>
          <w:lang w:val="de-DE"/>
        </w:rPr>
        <w:t>oder System zur Erfassung der Anwesenheit von Teilzeitbesch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ftigten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(mehr oder weniger Stunden oder 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nderung der Arbeitszeit im Vergleich zur geplanten Arbeitszeit, unabh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ngig davon, ob es sich um eine feste oder variable Arbeitszeit handelt).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8. Wenn Leiharbeitnehmer eingesetzt werden 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De</w:t>
      </w:r>
      <w:r>
        <w:rPr>
          <w:rFonts w:ascii="Helvetica" w:hAnsi="Helvetica"/>
          <w:sz w:val="24"/>
          <w:szCs w:val="24"/>
          <w:rtl w:val="0"/>
          <w:lang w:val="nl-NL"/>
        </w:rPr>
        <w:t>n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Leiharbeitsvertrag zwischen dem Nutzer und de</w:t>
      </w:r>
      <w:r>
        <w:rPr>
          <w:rFonts w:ascii="Helvetica" w:hAnsi="Helvetica"/>
          <w:sz w:val="24"/>
          <w:szCs w:val="24"/>
          <w:rtl w:val="0"/>
          <w:lang w:val="nl-NL"/>
        </w:rPr>
        <w:t>r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nl-NL"/>
        </w:rPr>
        <w:t>Zeit</w:t>
      </w:r>
      <w:r>
        <w:rPr>
          <w:rFonts w:ascii="Helvetica" w:hAnsi="Helvetica"/>
          <w:sz w:val="24"/>
          <w:szCs w:val="24"/>
          <w:rtl w:val="0"/>
          <w:lang w:val="de-DE"/>
        </w:rPr>
        <w:t>arbeits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firma und </w:t>
      </w:r>
      <w:r>
        <w:rPr>
          <w:rFonts w:ascii="Helvetica" w:hAnsi="Helvetica"/>
          <w:sz w:val="24"/>
          <w:szCs w:val="24"/>
          <w:rtl w:val="0"/>
        </w:rPr>
        <w:t>de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n Vertrag 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zwischen der Zeitarbeitsfirma und dem Leiharbeitnehmer. Der genannte Vertrag kann sich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sich in elektronischem Format auf dem Laptop oder Smartphone des Arbeitnehmers befinden, unter Angabe von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Arbeitszeiten. Ist dies nicht der Fall, liegt es in der Verantwortung des Nutzers, die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Arbeitszeiten zu melden. 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 xml:space="preserve">Wenn Flexi-Jobs 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ber eine Zeitarbeitsfirma genutzt werden, ist kein Rahmenvertrag erforderlich.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Die obligatorischen Angaben des Rahmenvertrags m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ssen i</w:t>
      </w:r>
      <w:r>
        <w:rPr>
          <w:rFonts w:ascii="Helvetica" w:hAnsi="Helvetica"/>
          <w:sz w:val="24"/>
          <w:szCs w:val="24"/>
          <w:rtl w:val="0"/>
          <w:lang w:val="nl-NL"/>
        </w:rPr>
        <w:t>m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nl-NL"/>
        </w:rPr>
        <w:t>Zeita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rbeitsvertrag 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bernommen werden.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9. Bei nicht-belgischen Arbeitnehmern k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nnen die folgenden Dokumente angefordert werden: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Arbeitsgenehmigungen und/oder Besch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ftigungsgenehmigungen und Aufenthaltsgenehmigungen von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Staatsangeh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rigen von L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ndern au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ß</w:t>
      </w:r>
      <w:r>
        <w:rPr>
          <w:rFonts w:ascii="Helvetica" w:hAnsi="Helvetica"/>
          <w:sz w:val="24"/>
          <w:szCs w:val="24"/>
          <w:rtl w:val="0"/>
          <w:lang w:val="de-DE"/>
        </w:rPr>
        <w:t>erhalb der EU.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Im Falle einer Entsendung (vor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bergehende Besch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ftigung in Belgien von Arbeitnehmern oder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Selbst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nl-NL"/>
        </w:rPr>
        <w:t>ndige</w:t>
      </w:r>
      <w:r>
        <w:rPr>
          <w:rFonts w:ascii="Helvetica" w:hAnsi="Helvetica"/>
          <w:sz w:val="24"/>
          <w:szCs w:val="24"/>
          <w:rtl w:val="0"/>
          <w:lang w:val="nl-NL"/>
        </w:rPr>
        <w:t>n</w:t>
      </w:r>
      <w:r>
        <w:rPr>
          <w:rFonts w:ascii="Helvetica" w:hAnsi="Helvetica"/>
          <w:sz w:val="24"/>
          <w:szCs w:val="24"/>
          <w:rtl w:val="0"/>
          <w:lang w:val="de-DE"/>
        </w:rPr>
        <w:t>, die der Sozialversicherung eines anderen europ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ischen Landes unterliegen):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Der entsandte Arbeitnehmer muss das Formular A1 vorlegen k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nnen (Nachweis der Mitgliedschaft in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einer ausl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ndischen Sozialversicherung).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Berufs</w:t>
      </w:r>
      <w:r>
        <w:rPr>
          <w:rFonts w:ascii="Helvetica" w:hAnsi="Helvetica"/>
          <w:sz w:val="24"/>
          <w:szCs w:val="24"/>
          <w:rtl w:val="0"/>
          <w:lang w:val="nl-NL"/>
        </w:rPr>
        <w:t>nachweise</w:t>
      </w:r>
      <w:r>
        <w:rPr>
          <w:rFonts w:ascii="Helvetica" w:hAnsi="Helvetica"/>
          <w:sz w:val="24"/>
          <w:szCs w:val="24"/>
          <w:rtl w:val="0"/>
        </w:rPr>
        <w:t xml:space="preserve">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ausl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ndische Selbst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ndige (Nicht-EU-Staatsangeh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rige) sind erforderlich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, wenn sie </w:t>
      </w:r>
      <w:r>
        <w:rPr>
          <w:rFonts w:ascii="Helvetica" w:hAnsi="Helvetica"/>
          <w:sz w:val="24"/>
          <w:szCs w:val="24"/>
          <w:rtl w:val="0"/>
          <w:lang w:val="de-DE"/>
        </w:rPr>
        <w:t>nicht von der Pflicht befreit sind.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Ein ausl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ndischer Arbeitgeber, der Arbeitnehmer nach Belgien entsendet, muss in der Lage sein, ein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Limosa-Formular (L1) 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ber seine Arbeitnehmer vor</w:t>
      </w:r>
      <w:r>
        <w:rPr>
          <w:rFonts w:ascii="Helvetica" w:hAnsi="Helvetica"/>
          <w:sz w:val="24"/>
          <w:szCs w:val="24"/>
          <w:rtl w:val="0"/>
          <w:lang w:val="nl-NL"/>
        </w:rPr>
        <w:t>zu</w:t>
      </w:r>
      <w:r>
        <w:rPr>
          <w:rFonts w:ascii="Helvetica" w:hAnsi="Helvetica"/>
          <w:sz w:val="24"/>
          <w:szCs w:val="24"/>
          <w:rtl w:val="0"/>
          <w:lang w:val="de-DE"/>
        </w:rPr>
        <w:t>legen. Diese Meldung ist auf der Website zu machen.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Internet www.limosa.be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 xml:space="preserve">- Achtung: Der belgische Entleiher von entsandten Arbeitnehmern muss 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berpr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fen, ob diese Meldung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>tats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chlich erfolgt ist. Wenn dies nicht der Fall ist, muss er die Entsendungen selbst melden auf der Website.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www.socialsecurity.be - und dann "working in Belgium".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 xml:space="preserve">10. </w:t>
      </w:r>
      <w:r>
        <w:rPr>
          <w:rFonts w:ascii="Helvetica" w:hAnsi="Helvetica"/>
          <w:sz w:val="24"/>
          <w:szCs w:val="24"/>
          <w:rtl w:val="0"/>
          <w:lang w:val="nl-NL"/>
        </w:rPr>
        <w:t>Arbeitsunfallversicherung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11. Gelegenheitsarbeitnehmer (auch "Extras" genannt) - Hierbei handelt es sich um Arbeitnehmer, die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einen Zeitraum von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>h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chstens zwei aufeinander folgende Tage bei demselben Arbeitgeber im Horeca-Sektor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arbeiten. 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nl-NL"/>
        </w:rPr>
        <w:t>Diese k</w:t>
      </w:r>
      <w:r>
        <w:rPr>
          <w:rFonts w:ascii="Helvetica" w:hAnsi="Helvetica" w:hint="default"/>
          <w:sz w:val="24"/>
          <w:szCs w:val="24"/>
          <w:rtl w:val="0"/>
          <w:lang w:val="nl-NL"/>
        </w:rPr>
        <w:t>ö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nnen auch 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ber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eine Zeitarbeitsfirma mit einem befristeten Arbeitsvertrag oder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eine bestimmte Arbeit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einen Arbeitsvertrag erhalten haben.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die Dimona von Gelegenheitsarbeitern kann man zwischen einer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Tagesmeldung oder einer Stundenmeldung w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hlen. Bei einer st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ndlichen Meldung m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ssen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Beginn- und Endzeit der Leistungen in der Dimona an</w:t>
      </w:r>
      <w:r>
        <w:rPr>
          <w:rFonts w:ascii="Helvetica" w:hAnsi="Helvetica"/>
          <w:sz w:val="24"/>
          <w:szCs w:val="24"/>
          <w:rtl w:val="0"/>
          <w:lang w:val="nl-NL"/>
        </w:rPr>
        <w:t>ge</w:t>
      </w:r>
      <w:r>
        <w:rPr>
          <w:rFonts w:ascii="Helvetica" w:hAnsi="Helvetica"/>
          <w:sz w:val="24"/>
          <w:szCs w:val="24"/>
          <w:rtl w:val="0"/>
          <w:lang w:val="de-DE"/>
        </w:rPr>
        <w:t>geben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werden</w:t>
      </w:r>
      <w:r>
        <w:rPr>
          <w:rFonts w:ascii="Helvetica" w:hAnsi="Helvetica"/>
          <w:sz w:val="24"/>
          <w:szCs w:val="24"/>
          <w:rtl w:val="0"/>
          <w:lang w:val="de-DE"/>
        </w:rPr>
        <w:t>. Im Falle einer 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glichen Meldung,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wird die Besteuerung auf der Grundlage eines pauschalen Tageslohns berechnet (das 6-fache de</w:t>
      </w:r>
      <w:r>
        <w:rPr>
          <w:rFonts w:ascii="Helvetica" w:hAnsi="Helvetica"/>
          <w:sz w:val="24"/>
          <w:szCs w:val="24"/>
          <w:rtl w:val="0"/>
          <w:lang w:val="nl-NL"/>
        </w:rPr>
        <w:t>s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pauschalen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Stunde</w:t>
      </w:r>
      <w:r>
        <w:rPr>
          <w:rFonts w:ascii="Helvetica" w:hAnsi="Helvetica"/>
          <w:sz w:val="24"/>
          <w:szCs w:val="24"/>
          <w:rtl w:val="0"/>
          <w:lang w:val="nl-NL"/>
        </w:rPr>
        <w:t>nsatzes</w:t>
      </w:r>
      <w:r>
        <w:rPr>
          <w:rFonts w:ascii="Helvetica" w:hAnsi="Helvetica"/>
          <w:sz w:val="24"/>
          <w:szCs w:val="24"/>
          <w:rtl w:val="0"/>
          <w:lang w:val="de-DE"/>
        </w:rPr>
        <w:t>) berechnet.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nl-NL"/>
        </w:rPr>
        <w:t>Dazu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muss der Arbeitgeber ein Register zur Messung der Arbeitszeit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hren. Wenn es sich um einen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Leiharbeitnehmer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handelt,</w:t>
      </w:r>
      <w:r>
        <w:rPr>
          <w:rFonts w:ascii="Helvetica" w:hAnsi="Helvetica"/>
          <w:sz w:val="24"/>
          <w:szCs w:val="24"/>
          <w:rtl w:val="0"/>
        </w:rPr>
        <w:t xml:space="preserve">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r den das </w:t>
      </w:r>
      <w:r>
        <w:rPr>
          <w:rFonts w:ascii="Helvetica" w:hAnsi="Helvetica"/>
          <w:sz w:val="24"/>
          <w:szCs w:val="24"/>
          <w:rtl w:val="0"/>
          <w:lang w:val="nl-NL"/>
        </w:rPr>
        <w:t>Zeit</w:t>
      </w:r>
      <w:r>
        <w:rPr>
          <w:rFonts w:ascii="Helvetica" w:hAnsi="Helvetica"/>
          <w:sz w:val="24"/>
          <w:szCs w:val="24"/>
          <w:rtl w:val="0"/>
          <w:lang w:val="de-DE"/>
        </w:rPr>
        <w:t>arbeitsb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ro eine Tagesmeldung vorgenommen hat,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muss der Nutzer die erforderlichen Angaben in seinem Register machen.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Dieses Register wird authentifiziert und bereitgestellt vom Sozial- und Garantiefonds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das Hotel- und Gastst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ttengewerbe, Boulevard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>Anspach 111 B4, 1000 Br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ssel - Tel.: 02/513.49.79 - www.horecanet.be.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Einsatz von Gelegenheitsarbeit: aktuelle Schwellenwerte im Horeca-Sektor 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Das Kontingent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Arbeitgeber liegt heute bei 200 Tagen.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Das Kontingent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Arbeitnehmer betr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gt heute 50 Tage (zu kontrollieren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unter </w:t>
      </w:r>
      <w:r>
        <w:rPr>
          <w:rFonts w:ascii="Helvetica" w:hAnsi="Helvetica"/>
          <w:sz w:val="24"/>
          <w:szCs w:val="24"/>
          <w:rtl w:val="0"/>
          <w:lang w:val="en-US"/>
        </w:rPr>
        <w:t>horeca@work.be).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12. Flexi-Job Arbeitnehmer 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Weitere Informationen finden Sie auf dem Portal der sozialen Sicherheit 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www.socialsecurity.be . Dort finden Sie ein Faltblatt mit allen Informationen.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Am Arbeitsplatz k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nnen folgende Dokumente eingefordert werden: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o Der schriftliche Rahmenvertrag, in dem unter anderem die Beschreibung der Funktion und die Verg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tung des Flexi-Job-Arbeitnehmers </w:t>
      </w:r>
      <w:r>
        <w:rPr>
          <w:rFonts w:ascii="Helvetica" w:hAnsi="Helvetica"/>
          <w:sz w:val="24"/>
          <w:szCs w:val="24"/>
          <w:rtl w:val="0"/>
          <w:lang w:val="nl-NL"/>
        </w:rPr>
        <w:t>festgehalten sind</w:t>
      </w:r>
      <w:r>
        <w:rPr>
          <w:rFonts w:ascii="Helvetica" w:hAnsi="Helvetica"/>
          <w:sz w:val="24"/>
          <w:szCs w:val="24"/>
          <w:rtl w:val="0"/>
        </w:rPr>
        <w:t>;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o Der spezifische Flexi-Job-Arbeitsvertrag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einen bestimmten Zeitraum oder eine bestimmte Arbeit.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Wenn der letztgenannte Arbeitsvertrag m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ndlich ist, muss eine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gliche Dimona-Meldung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gemacht werden</w:t>
      </w:r>
      <w:r>
        <w:rPr>
          <w:rFonts w:ascii="Helvetica" w:hAnsi="Helvetica"/>
          <w:sz w:val="24"/>
          <w:szCs w:val="24"/>
          <w:rtl w:val="0"/>
          <w:lang w:val="de-DE"/>
        </w:rPr>
        <w:t>, in der auch Beginn und Ende erw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hnt werden.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Die Erfassung der Leistungen von Flexi-Job-Arbeitnehmern erfolgt 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  <w:rtl w:val="0"/>
          <w:lang w:val="de-DE"/>
        </w:rPr>
        <w:t>o Durch ein alternatives System zur Leistungserfassung oder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  <w:rtl w:val="0"/>
          <w:lang w:val="de-DE"/>
        </w:rPr>
        <w:t>o Durch das Registrierkassensystem oder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  <w:rtl w:val="0"/>
          <w:lang w:val="de-DE"/>
        </w:rPr>
        <w:t>o Durch eine 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gliche Anwesenheitsregistrierung beim LSS.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Achtung: Wenn ein Arbeitnehmer, der einen Flexi-Job aus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bt, am Arbeitsplatz angetroffen wird, ohne dass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die Uhrzeit des Beginns und des Endes seiner Arbeitsleistung registriert wird, gilt er als,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bis zum Beweis des Gegenteils als Vollzeitarbeitnehmer.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Weitere Informationen finden Sie hier: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4"/>
          <w:szCs w:val="24"/>
        </w:rPr>
        <w:instrText xml:space="preserve"> HYPERLINK "https://www.socialsecurity.be/site_fr/employer/applics/dimona_new/general/who.htm"</w:instrText>
      </w:r>
      <w:r>
        <w:rPr>
          <w:rStyle w:val="Hyperlink.0"/>
          <w:rFonts w:ascii="Helvetica" w:cs="Helvetica" w:hAnsi="Helvetica" w:eastAsia="Helvetica"/>
          <w:sz w:val="24"/>
          <w:szCs w:val="24"/>
        </w:rPr>
        <w:fldChar w:fldCharType="separate" w:fldLock="0"/>
      </w:r>
      <w:r>
        <w:rPr>
          <w:rStyle w:val="Hyperlink.0"/>
          <w:rFonts w:ascii="Helvetica" w:hAnsi="Helvetica"/>
          <w:sz w:val="24"/>
          <w:szCs w:val="24"/>
          <w:rtl w:val="0"/>
          <w:lang w:val="en-US"/>
        </w:rPr>
        <w:t>https://www.socialsecurity.be/site_fr/employer/applics/dimona_new/general/who.htm</w:t>
      </w:r>
      <w:r>
        <w:rPr>
          <w:rFonts w:ascii="Helvetica" w:cs="Helvetica" w:hAnsi="Helvetica" w:eastAsia="Helvetica"/>
          <w:sz w:val="24"/>
          <w:szCs w:val="24"/>
        </w:rPr>
        <w:fldChar w:fldCharType="end" w:fldLock="0"/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</w:p>
    <w:p>
      <w:pPr>
        <w:pStyle w:val="Text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Wor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ü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ber k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>nnen dem ARBEITNEHMER Fragen gestellt werden?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1. Sein Status als Arbeitnehmer (Arbeitnehmer, Selbstst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ndiger, Student, Leiharbeiter usw.).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2. Sein Status als Sozialversicherter (arbeitslos, arbeitsunf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hig, Bezieher von Arbeitslosengeld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de-DE"/>
        </w:rPr>
        <w:t>Eingliederungshilfe, usw.)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3. Kontrollkarten, die von Arbeitslosen verlangt werden k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  <w:lang w:val="de-DE"/>
        </w:rPr>
        <w:t>nnen: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C3A (blaue Karte): voll arbeitslos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C3.2A (wei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ß</w:t>
      </w:r>
      <w:r>
        <w:rPr>
          <w:rFonts w:ascii="Helvetica" w:hAnsi="Helvetica"/>
          <w:sz w:val="24"/>
          <w:szCs w:val="24"/>
          <w:rtl w:val="0"/>
          <w:lang w:val="de-DE"/>
        </w:rPr>
        <w:t>es Blatt): vor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bergehend arbeitslos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C3D (wei</w:t>
      </w:r>
      <w:r>
        <w:rPr>
          <w:rFonts w:ascii="Helvetica" w:hAnsi="Helvetica" w:hint="default"/>
          <w:sz w:val="24"/>
          <w:szCs w:val="24"/>
          <w:rtl w:val="0"/>
          <w:lang w:val="de-DE"/>
        </w:rPr>
        <w:t>ß</w:t>
      </w:r>
      <w:r>
        <w:rPr>
          <w:rFonts w:ascii="Helvetica" w:hAnsi="Helvetica"/>
          <w:sz w:val="24"/>
          <w:szCs w:val="24"/>
          <w:rtl w:val="0"/>
          <w:lang w:val="de-DE"/>
        </w:rPr>
        <w:t>es Blatt): Teilzeitbesch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ftigter mit Arbeitslosengeld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mit z</w:t>
      </w:r>
      <w:r>
        <w:rPr>
          <w:rFonts w:ascii="Helvetica" w:hAnsi="Helvetica"/>
          <w:sz w:val="24"/>
          <w:szCs w:val="24"/>
          <w:rtl w:val="0"/>
        </w:rPr>
        <w:t>us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tzliche Leistungen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C3C (gelbe Karte): befreiter Arbeitsloser.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- Wichtig: Die Leistungen m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ssen vorher auf der Kontrollkarte angegeben werden. 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4. Arbeitsunf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hige Personen - Landesinstitut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Kranken- und Invalidenversicherung (LIKIV)</w:t>
      </w:r>
    </w:p>
    <w:p>
      <w:pPr>
        <w:pStyle w:val="Text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Wenn ein arbeitsunf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higer Arbeitnehmer am Arbeitsplatz angetroffen wird, wird er nach seinem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vom Vertrauensarzt ausgestelltes Dokument 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ber die Genehmigung zur Wiederaufnahme der Teilzeitarbeit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gefragt.</w:t>
      </w:r>
    </w:p>
    <w:p>
      <w:pPr>
        <w:pStyle w:val="Text"/>
      </w:pPr>
      <w:r>
        <w:rPr>
          <w:rFonts w:ascii="Helvetica" w:hAnsi="Helvetica"/>
          <w:sz w:val="24"/>
          <w:szCs w:val="24"/>
          <w:rtl w:val="0"/>
          <w:lang w:val="de-DE"/>
        </w:rPr>
        <w:t>Wenn er/sie die Erlaubnis hat, die Arbeit teilweise wieder aufzunehmen, gelten 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  <w:lang w:val="de-DE"/>
        </w:rPr>
        <w:t>r ihn/sie die die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 gleichen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Verpflichtungen wie </w:t>
      </w:r>
      <w:r>
        <w:rPr>
          <w:rFonts w:ascii="Helvetica" w:hAnsi="Helvetica"/>
          <w:sz w:val="24"/>
          <w:szCs w:val="24"/>
          <w:rtl w:val="0"/>
          <w:lang w:val="nl-NL"/>
        </w:rPr>
        <w:t>f</w:t>
      </w:r>
      <w:r>
        <w:rPr>
          <w:rFonts w:ascii="Helvetica" w:hAnsi="Helvetica" w:hint="default"/>
          <w:sz w:val="24"/>
          <w:szCs w:val="24"/>
          <w:rtl w:val="0"/>
          <w:lang w:val="nl-NL"/>
        </w:rPr>
        <w:t>ü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r </w:t>
      </w:r>
      <w:r>
        <w:rPr>
          <w:rFonts w:ascii="Helvetica" w:hAnsi="Helvetica"/>
          <w:sz w:val="24"/>
          <w:szCs w:val="24"/>
          <w:rtl w:val="0"/>
          <w:lang w:val="de-DE"/>
        </w:rPr>
        <w:t>ein</w:t>
      </w:r>
      <w:r>
        <w:rPr>
          <w:rFonts w:ascii="Helvetica" w:hAnsi="Helvetica"/>
          <w:sz w:val="24"/>
          <w:szCs w:val="24"/>
          <w:rtl w:val="0"/>
          <w:lang w:val="nl-NL"/>
        </w:rPr>
        <w:t>en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Teilzeitbesch</w:t>
      </w:r>
      <w:r>
        <w:rPr>
          <w:rFonts w:ascii="Helvetica" w:hAnsi="Helvetica" w:hint="default"/>
          <w:sz w:val="24"/>
          <w:szCs w:val="24"/>
          <w:rtl w:val="0"/>
        </w:rPr>
        <w:t>ä</w:t>
      </w:r>
      <w:r>
        <w:rPr>
          <w:rFonts w:ascii="Helvetica" w:hAnsi="Helvetica"/>
          <w:sz w:val="24"/>
          <w:szCs w:val="24"/>
          <w:rtl w:val="0"/>
          <w:lang w:val="de-DE"/>
        </w:rPr>
        <w:t>ftigte</w:t>
      </w:r>
      <w:r>
        <w:rPr>
          <w:rFonts w:ascii="Helvetica" w:hAnsi="Helvetica"/>
          <w:sz w:val="24"/>
          <w:szCs w:val="24"/>
          <w:rtl w:val="0"/>
          <w:lang w:val="nl-NL"/>
        </w:rPr>
        <w:t>n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in Bezug auf die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mitzuteilenden </w:t>
      </w:r>
      <w:r>
        <w:rPr>
          <w:rFonts w:ascii="Helvetica" w:hAnsi="Helvetica"/>
          <w:sz w:val="24"/>
          <w:szCs w:val="24"/>
          <w:rtl w:val="0"/>
          <w:lang w:val="de-DE"/>
        </w:rPr>
        <w:t>Arbeitszeiten</w:t>
      </w:r>
      <w:r>
        <w:rPr>
          <w:rFonts w:ascii="Helvetica" w:hAnsi="Helvetica"/>
          <w:sz w:val="24"/>
          <w:szCs w:val="24"/>
          <w:rtl w:val="0"/>
          <w:lang w:val="nl-NL"/>
        </w:rPr>
        <w:t>; gegebenenfalls ist ein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Verzeichnis der Ausnahmen </w:t>
      </w:r>
      <w:r>
        <w:rPr>
          <w:rFonts w:ascii="Helvetica" w:hAnsi="Helvetica"/>
          <w:sz w:val="24"/>
          <w:szCs w:val="24"/>
          <w:rtl w:val="0"/>
          <w:lang w:val="nl-NL"/>
        </w:rPr>
        <w:t xml:space="preserve">zu </w:t>
      </w:r>
      <w:r>
        <w:rPr>
          <w:rFonts w:ascii="Helvetica" w:hAnsi="Helvetica"/>
          <w:sz w:val="24"/>
          <w:szCs w:val="24"/>
          <w:rtl w:val="0"/>
        </w:rPr>
        <w:t>f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hren.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